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ED" w:rsidRPr="00DF11ED" w:rsidRDefault="00DF11ED" w:rsidP="00DF11ED">
      <w:pPr>
        <w:shd w:val="clear" w:color="auto" w:fill="FAFAFA"/>
        <w:spacing w:after="177" w:line="240" w:lineRule="auto"/>
        <w:rPr>
          <w:rFonts w:ascii="Tahoma" w:eastAsia="Times New Roman" w:hAnsi="Tahoma" w:cs="Tahoma"/>
          <w:color w:val="333333"/>
          <w:sz w:val="14"/>
          <w:szCs w:val="14"/>
          <w:lang w:eastAsia="el-GR"/>
        </w:rPr>
      </w:pPr>
      <w:r w:rsidRPr="00DF11ED">
        <w:rPr>
          <w:rFonts w:ascii="Tahoma" w:eastAsia="Times New Roman" w:hAnsi="Tahoma" w:cs="Tahoma"/>
          <w:b/>
          <w:bCs/>
          <w:color w:val="333333"/>
          <w:sz w:val="28"/>
          <w:lang w:eastAsia="el-GR"/>
        </w:rPr>
        <w:t>ΣΥΝΗΜΜΕΝΟΣ ΠΙΝΑΚΑΣ ΜΕ ΑΝΑΛΥΤΙΚΑ ΣΤΟΙΧΕΙΑ ΓΙΑ ΤΙΣ ΠΑΝΕΛΛΑΔΙΚΕΣ ΕΞΕΤΑΣΕΙΣ 2018</w:t>
      </w:r>
    </w:p>
    <w:tbl>
      <w:tblPr>
        <w:tblW w:w="8066" w:type="dxa"/>
        <w:tblInd w:w="3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1037"/>
        <w:gridCol w:w="1014"/>
        <w:gridCol w:w="1114"/>
        <w:gridCol w:w="1103"/>
        <w:gridCol w:w="1155"/>
        <w:gridCol w:w="1103"/>
        <w:gridCol w:w="1015"/>
      </w:tblGrid>
      <w:tr w:rsidR="00DF11ED" w:rsidRPr="00DF11ED" w:rsidTr="00DF11ED">
        <w:trPr>
          <w:trHeight w:val="247"/>
        </w:trPr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el-GR"/>
              </w:rPr>
              <w:t>ΣΤΑΤΙΣΤΙΚΑ ΣΤΟΙΧΕΙΑ ΥΠΟΨΗΦΙΩΝ ΕΠΙΤΥΧΟΝΤΩΝ -- ΠΑΝΕΛΛΑΔΙΚΕΣ 2018</w:t>
            </w:r>
          </w:p>
        </w:tc>
      </w:tr>
      <w:tr w:rsidR="00DF11ED" w:rsidRPr="00DF11ED" w:rsidTr="00DF11ED">
        <w:trPr>
          <w:trHeight w:val="31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ΚΑΤΗΓΟΡΙΑ ΕΠΙΛΟΓΗΣ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ΚΑΤΗΓΟΡΙΑ ΣΧΟΛΕΙΟΥ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ΥΠΟΨΗΦΙΟΙ</w:t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br/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(για Επιλογή)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ΕΠΙΤΥΧΟΝΤΕΣ</w:t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br/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(στα Πανεπιστήμια)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ΕΠΙΤΥΧΟΝΤΕΣ</w:t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br/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(στα ΤΕΙ)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ΕΠΙΤΥΧΟΝΤΕΣ</w:t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br/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 xml:space="preserve">(σε Στρατό, </w:t>
            </w:r>
            <w:proofErr w:type="spellStart"/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Αστυν.,Πυροσ</w:t>
            </w:r>
            <w:proofErr w:type="spellEnd"/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., ΑΕΝ)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ΕΠΙΤΥΧΟΝΤΕΣ</w:t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br/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(Σύνολο)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ΠΟΣΟΣΤΟ </w:t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br/>
            </w:r>
            <w:r w:rsidRPr="00DF11E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ΕΠΙΤΥΧΙΑΣ</w:t>
            </w:r>
          </w:p>
        </w:tc>
      </w:tr>
      <w:tr w:rsidR="00DF11ED" w:rsidRPr="00DF11ED" w:rsidTr="00DF11ED">
        <w:trPr>
          <w:trHeight w:val="14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14"/>
                <w:lang w:eastAsia="el-GR"/>
              </w:rPr>
              <w:t>ΕΠΙΛΟΓΗ ΓΕΛ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ΗΜΕΡΗΣΙΟ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79.326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44.119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17.376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1.715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63.210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32"/>
                <w:lang w:eastAsia="el-GR"/>
              </w:rPr>
              <w:t>79,68%</w:t>
            </w:r>
          </w:p>
        </w:tc>
      </w:tr>
      <w:tr w:rsidR="00DF11ED" w:rsidRPr="00DF11ED" w:rsidTr="00DF11ED">
        <w:trPr>
          <w:trHeight w:val="14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14"/>
                <w:lang w:eastAsia="el-GR"/>
              </w:rPr>
              <w:t>ΕΠΙΛΟΓΗ ΓΕΛ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ΕΣΠΕΡΙΝΟ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718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437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579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32"/>
                <w:lang w:eastAsia="el-GR"/>
              </w:rPr>
              <w:t>80,64%</w:t>
            </w:r>
          </w:p>
        </w:tc>
      </w:tr>
      <w:tr w:rsidR="00DF11ED" w:rsidRPr="00DF11ED" w:rsidTr="00DF11ED">
        <w:trPr>
          <w:trHeight w:val="14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14"/>
                <w:lang w:eastAsia="el-GR"/>
              </w:rPr>
              <w:t>ΕΠΙΛΟΓΗ 10% ΓΕΛ 2017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ΗΜΕΡΗΣΙΟ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10.317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3.044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1.086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132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4.262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32"/>
                <w:lang w:eastAsia="el-GR"/>
              </w:rPr>
              <w:t>41,31%</w:t>
            </w:r>
          </w:p>
        </w:tc>
      </w:tr>
      <w:tr w:rsidR="00DF11ED" w:rsidRPr="00DF11ED" w:rsidTr="00DF11ED">
        <w:trPr>
          <w:trHeight w:val="14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14"/>
                <w:lang w:eastAsia="el-GR"/>
              </w:rPr>
              <w:t>ΕΠΙΛΟΓΗ 10% ΓΕΛ,ΕΠΑΛΒ 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ΗΜΕΡΗΣΙΟ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3.145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1.951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2.477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32"/>
                <w:lang w:eastAsia="el-GR"/>
              </w:rPr>
              <w:t>78,76%</w:t>
            </w:r>
          </w:p>
        </w:tc>
      </w:tr>
      <w:tr w:rsidR="00DF11ED" w:rsidRPr="00DF11ED" w:rsidTr="00DF11ED">
        <w:trPr>
          <w:trHeight w:val="14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14"/>
                <w:lang w:eastAsia="el-GR"/>
              </w:rPr>
              <w:t>ΕΠΙΛΟΓΗ ΕΠΑΛ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ΗΜΕΡΗΣΙΟ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9.524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1.887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3.879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283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6.049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32"/>
                <w:lang w:eastAsia="el-GR"/>
              </w:rPr>
              <w:t>63,51%</w:t>
            </w:r>
          </w:p>
        </w:tc>
      </w:tr>
      <w:tr w:rsidR="00DF11ED" w:rsidRPr="00DF11ED" w:rsidTr="00DF11ED">
        <w:trPr>
          <w:trHeight w:val="14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14"/>
                <w:lang w:eastAsia="el-GR"/>
              </w:rPr>
              <w:t>ΕΠΙΛΟΓΗ ΕΠΑΛ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ΕΣΠΕΡΙΝΟ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632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429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32"/>
                <w:lang w:eastAsia="el-GR"/>
              </w:rPr>
              <w:t>67,88%</w:t>
            </w:r>
          </w:p>
        </w:tc>
      </w:tr>
      <w:tr w:rsidR="00DF11ED" w:rsidRPr="00DF11ED" w:rsidTr="00DF11ED">
        <w:trPr>
          <w:trHeight w:val="14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14"/>
                <w:lang w:eastAsia="el-GR"/>
              </w:rPr>
              <w:t>ΕΠΙΛΟΓΗ 10% ΕΠΑΛ 2017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ΗΜΕΡΗΣΙΟ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804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321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32"/>
                <w:lang w:eastAsia="el-GR"/>
              </w:rPr>
              <w:t>39,93%</w:t>
            </w:r>
          </w:p>
        </w:tc>
      </w:tr>
      <w:tr w:rsidR="00DF11ED" w:rsidRPr="00DF11ED" w:rsidTr="00DF11ED">
        <w:trPr>
          <w:trHeight w:val="14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14"/>
                <w:lang w:eastAsia="el-GR"/>
              </w:rPr>
              <w:t>ΕΠΙΛΟΓΗ 10% ΕΠΑΛΑ 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ΗΜΕΡΗΣΙΟ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right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color w:val="333333"/>
                <w:sz w:val="32"/>
                <w:lang w:eastAsia="el-GR"/>
              </w:rPr>
              <w:t>183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1ED" w:rsidRPr="00DF11ED" w:rsidRDefault="00DF11ED" w:rsidP="00DF11ED">
            <w:pPr>
              <w:spacing w:after="177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el-GR"/>
              </w:rPr>
            </w:pPr>
            <w:r w:rsidRPr="00DF11E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32"/>
                <w:lang w:eastAsia="el-GR"/>
              </w:rPr>
              <w:t>58,28%</w:t>
            </w:r>
          </w:p>
        </w:tc>
      </w:tr>
    </w:tbl>
    <w:p w:rsidR="00DF11ED" w:rsidRPr="00DF11ED" w:rsidRDefault="00DF11ED" w:rsidP="00DF11ED">
      <w:pPr>
        <w:shd w:val="clear" w:color="auto" w:fill="FAFAFA"/>
        <w:spacing w:after="177" w:line="240" w:lineRule="auto"/>
        <w:rPr>
          <w:rFonts w:ascii="Tahoma" w:eastAsia="Times New Roman" w:hAnsi="Tahoma" w:cs="Tahoma"/>
          <w:color w:val="333333"/>
          <w:sz w:val="14"/>
          <w:szCs w:val="14"/>
          <w:lang w:eastAsia="el-GR"/>
        </w:rPr>
      </w:pPr>
      <w:r w:rsidRPr="00DF11ED">
        <w:rPr>
          <w:rFonts w:ascii="Tahoma" w:eastAsia="Times New Roman" w:hAnsi="Tahoma" w:cs="Tahoma"/>
          <w:b/>
          <w:bCs/>
          <w:color w:val="333333"/>
          <w:sz w:val="14"/>
          <w:lang w:eastAsia="el-GR"/>
        </w:rPr>
        <w:t> </w:t>
      </w:r>
    </w:p>
    <w:p w:rsidR="00DF11ED" w:rsidRPr="00DF11ED" w:rsidRDefault="00DF11ED" w:rsidP="00DF11ED">
      <w:pPr>
        <w:shd w:val="clear" w:color="auto" w:fill="FAFAFA"/>
        <w:spacing w:after="177" w:line="194" w:lineRule="atLeast"/>
        <w:rPr>
          <w:rFonts w:ascii="Tahoma" w:eastAsia="Times New Roman" w:hAnsi="Tahoma" w:cs="Tahoma"/>
          <w:color w:val="333333"/>
          <w:sz w:val="14"/>
          <w:szCs w:val="14"/>
          <w:lang w:eastAsia="el-GR"/>
        </w:rPr>
      </w:pPr>
    </w:p>
    <w:p w:rsidR="008372AD" w:rsidRPr="00DF11ED" w:rsidRDefault="008372AD" w:rsidP="00DF11ED"/>
    <w:sectPr w:rsidR="008372AD" w:rsidRPr="00DF11ED" w:rsidSect="00837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63ED8"/>
    <w:rsid w:val="00370F6D"/>
    <w:rsid w:val="008372AD"/>
    <w:rsid w:val="00A63ED8"/>
    <w:rsid w:val="00D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ED8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D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F11ED"/>
    <w:rPr>
      <w:b/>
      <w:bCs/>
    </w:rPr>
  </w:style>
  <w:style w:type="character" w:styleId="a5">
    <w:name w:val="Emphasis"/>
    <w:basedOn w:val="a0"/>
    <w:uiPriority w:val="20"/>
    <w:qFormat/>
    <w:rsid w:val="00DF11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2018-08-29T05:53:00Z</dcterms:created>
  <dcterms:modified xsi:type="dcterms:W3CDTF">2018-08-29T08:55:00Z</dcterms:modified>
</cp:coreProperties>
</file>